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C24" w:rsidRDefault="00540C24" w:rsidP="00540C24">
      <w:pPr>
        <w:ind w:left="360"/>
        <w:jc w:val="center"/>
      </w:pPr>
      <w:r>
        <w:t>GLOSARIO</w:t>
      </w:r>
    </w:p>
    <w:p w:rsidR="00540C24" w:rsidRDefault="00540C24" w:rsidP="00540C24">
      <w:pPr>
        <w:ind w:left="360"/>
        <w:jc w:val="both"/>
      </w:pPr>
    </w:p>
    <w:p w:rsidR="00540C24" w:rsidRDefault="00540C24" w:rsidP="00540C24">
      <w:pPr>
        <w:jc w:val="both"/>
      </w:pPr>
    </w:p>
    <w:p w:rsidR="00C22091" w:rsidRDefault="00E06016" w:rsidP="00540C24">
      <w:pPr>
        <w:pStyle w:val="Prrafodelista"/>
        <w:numPr>
          <w:ilvl w:val="0"/>
          <w:numId w:val="1"/>
        </w:numPr>
        <w:jc w:val="both"/>
      </w:pPr>
      <w:r>
        <w:t xml:space="preserve"> </w:t>
      </w:r>
      <w:proofErr w:type="spellStart"/>
      <w:r w:rsidR="00693B31" w:rsidRPr="00693B31">
        <w:t>Broadcast</w:t>
      </w:r>
      <w:proofErr w:type="spellEnd"/>
      <w:r w:rsidR="000B4B5B">
        <w:t xml:space="preserve">: Que tiene la capacidad de poder ser emitido por cualquier sistema de televisión. Relacionado: DVB. // Comunicación en la que una sola transmisión es recibida por múltiples receptores, como ser la televisión o la radio por Internet, entre otros. </w:t>
      </w:r>
    </w:p>
    <w:p w:rsidR="00B477F3" w:rsidRDefault="00B477F3" w:rsidP="00540C24">
      <w:pPr>
        <w:pStyle w:val="Prrafodelista"/>
        <w:jc w:val="both"/>
      </w:pPr>
    </w:p>
    <w:p w:rsidR="00693B31" w:rsidRDefault="00693B31" w:rsidP="00540C24">
      <w:pPr>
        <w:pStyle w:val="Prrafodelista"/>
        <w:numPr>
          <w:ilvl w:val="0"/>
          <w:numId w:val="1"/>
        </w:numPr>
        <w:jc w:val="both"/>
      </w:pPr>
      <w:r w:rsidRPr="000B4B5B">
        <w:t>Hosts</w:t>
      </w:r>
      <w:r w:rsidR="00540C24">
        <w:t>: E</w:t>
      </w:r>
      <w:r w:rsidR="000B4B5B" w:rsidRPr="000B4B5B">
        <w:t>s un término difuso, ya que escapa a una definición única: se utiliza con muchos significados, en función del contexto. Así, en general, se denomina host a un ordenador que permite a los usuarios comunicarse con otros ordenadores de una red.</w:t>
      </w:r>
      <w:r w:rsidR="000B4B5B">
        <w:t xml:space="preserve"> </w:t>
      </w:r>
    </w:p>
    <w:p w:rsidR="00B477F3" w:rsidRDefault="00B477F3" w:rsidP="00540C24">
      <w:pPr>
        <w:pStyle w:val="Prrafodelista"/>
        <w:jc w:val="both"/>
      </w:pPr>
    </w:p>
    <w:p w:rsidR="000B4B5B" w:rsidRDefault="00505535" w:rsidP="00540C24">
      <w:pPr>
        <w:pStyle w:val="Prrafodelista"/>
        <w:numPr>
          <w:ilvl w:val="0"/>
          <w:numId w:val="1"/>
        </w:numPr>
        <w:jc w:val="both"/>
      </w:pPr>
      <w:r>
        <w:t>PBX</w:t>
      </w:r>
      <w:r w:rsidR="003371C8">
        <w:t xml:space="preserve">: </w:t>
      </w:r>
      <w:r w:rsidR="00540C24">
        <w:t>S</w:t>
      </w:r>
      <w:r w:rsidR="003371C8" w:rsidRPr="003371C8">
        <w:t xml:space="preserve">on las siglas de </w:t>
      </w:r>
      <w:proofErr w:type="spellStart"/>
      <w:r w:rsidR="003371C8" w:rsidRPr="003371C8">
        <w:t>Private</w:t>
      </w:r>
      <w:proofErr w:type="spellEnd"/>
      <w:r w:rsidR="003371C8" w:rsidRPr="003371C8">
        <w:t xml:space="preserve"> </w:t>
      </w:r>
      <w:proofErr w:type="spellStart"/>
      <w:r w:rsidR="003371C8" w:rsidRPr="003371C8">
        <w:t>Branch</w:t>
      </w:r>
      <w:proofErr w:type="spellEnd"/>
      <w:r w:rsidR="003371C8" w:rsidRPr="003371C8">
        <w:t xml:space="preserve"> Exchange. Una PBX se encarga de establecer conexiones entre terminales de una misma empresa, o de hacer que se cursen llamadas al exterior. Hace que las extensiones tengan acceso desde el exterior, desde el interior, y ellas a su vez tengan acceso también a otras extensiones y a una </w:t>
      </w:r>
      <w:r w:rsidR="00C20443" w:rsidRPr="003371C8">
        <w:t>línea</w:t>
      </w:r>
      <w:r w:rsidR="003371C8" w:rsidRPr="003371C8">
        <w:t xml:space="preserve"> externa</w:t>
      </w:r>
      <w:r w:rsidR="00C20443">
        <w:t>.</w:t>
      </w:r>
    </w:p>
    <w:p w:rsidR="00B477F3" w:rsidRDefault="00B477F3" w:rsidP="00540C24">
      <w:pPr>
        <w:pStyle w:val="Prrafodelista"/>
        <w:numPr>
          <w:ilvl w:val="0"/>
          <w:numId w:val="1"/>
        </w:numPr>
        <w:jc w:val="both"/>
      </w:pPr>
    </w:p>
    <w:p w:rsidR="003371C8" w:rsidRDefault="003371C8" w:rsidP="00540C24">
      <w:pPr>
        <w:pStyle w:val="Prrafodelista"/>
        <w:numPr>
          <w:ilvl w:val="0"/>
          <w:numId w:val="1"/>
        </w:numPr>
        <w:jc w:val="both"/>
      </w:pPr>
      <w:proofErr w:type="spellStart"/>
      <w:r w:rsidRPr="00C20443">
        <w:t>Colision</w:t>
      </w:r>
      <w:proofErr w:type="spellEnd"/>
      <w:r w:rsidRPr="00C20443">
        <w:t>:</w:t>
      </w:r>
      <w:r w:rsidR="00C20443" w:rsidRPr="00C20443">
        <w:t xml:space="preserve"> Situación que ocurre cuando dos o más dispositivos intentan enviar una señal a través de un mismo canal al mismo tiempo.</w:t>
      </w:r>
    </w:p>
    <w:p w:rsidR="00693B31" w:rsidRDefault="003371C8" w:rsidP="00540C24">
      <w:pPr>
        <w:pStyle w:val="Prrafodelista"/>
        <w:numPr>
          <w:ilvl w:val="0"/>
          <w:numId w:val="1"/>
        </w:numPr>
        <w:jc w:val="both"/>
      </w:pPr>
      <w:r w:rsidRPr="00C20443">
        <w:t>I</w:t>
      </w:r>
      <w:r w:rsidR="00693B31" w:rsidRPr="00C20443">
        <w:t>mpedancia</w:t>
      </w:r>
      <w:r w:rsidR="00E06016">
        <w:t>:</w:t>
      </w:r>
      <w:r w:rsidR="00C20443" w:rsidRPr="00C20443">
        <w:t xml:space="preserve"> Es la propiedad que tiene un componente </w:t>
      </w:r>
      <w:r w:rsidR="00C20443">
        <w:t>para limitar el paso de corriente a través de un circuito.</w:t>
      </w:r>
    </w:p>
    <w:p w:rsidR="00B477F3" w:rsidRDefault="00B477F3" w:rsidP="00540C24">
      <w:pPr>
        <w:pStyle w:val="Prrafodelista"/>
        <w:jc w:val="both"/>
      </w:pPr>
    </w:p>
    <w:p w:rsidR="00693B31" w:rsidRDefault="00693B31" w:rsidP="00540C24">
      <w:pPr>
        <w:pStyle w:val="Prrafodelista"/>
        <w:numPr>
          <w:ilvl w:val="0"/>
          <w:numId w:val="1"/>
        </w:numPr>
        <w:jc w:val="both"/>
      </w:pPr>
      <w:proofErr w:type="spellStart"/>
      <w:r w:rsidRPr="00C20443">
        <w:t>Token</w:t>
      </w:r>
      <w:proofErr w:type="spellEnd"/>
      <w:r w:rsidRPr="00C20443">
        <w:t xml:space="preserve"> </w:t>
      </w:r>
      <w:proofErr w:type="spellStart"/>
      <w:r w:rsidRPr="00C20443">
        <w:t>Passing</w:t>
      </w:r>
      <w:proofErr w:type="spellEnd"/>
      <w:r w:rsidR="00C20443" w:rsidRPr="00C20443">
        <w:t xml:space="preserve">: Este sistema evita la colisión pues limita el derecho a transmitir a una máquina. Esa máquina se dice que tiene el </w:t>
      </w:r>
      <w:proofErr w:type="spellStart"/>
      <w:r w:rsidR="00C20443" w:rsidRPr="00C20443">
        <w:t>token</w:t>
      </w:r>
      <w:proofErr w:type="spellEnd"/>
      <w:r w:rsidR="00C20443" w:rsidRPr="00C20443">
        <w:t xml:space="preserve"> (cospel). El </w:t>
      </w:r>
      <w:proofErr w:type="spellStart"/>
      <w:r w:rsidR="00C20443" w:rsidRPr="00C20443">
        <w:t>token</w:t>
      </w:r>
      <w:proofErr w:type="spellEnd"/>
      <w:r w:rsidR="00C20443" w:rsidRPr="00C20443">
        <w:t xml:space="preserve"> va pasando a intervalos fijos de una máquina a otra. La circulación del </w:t>
      </w:r>
      <w:proofErr w:type="spellStart"/>
      <w:r w:rsidR="00C20443" w:rsidRPr="00C20443">
        <w:t>token</w:t>
      </w:r>
      <w:proofErr w:type="spellEnd"/>
      <w:r w:rsidR="00C20443" w:rsidRPr="00C20443">
        <w:t xml:space="preserve"> de una máquina a la siguiente hace que, desde el punto de vista lógico, toda red basada en </w:t>
      </w:r>
      <w:proofErr w:type="spellStart"/>
      <w:r w:rsidR="00C20443" w:rsidRPr="00C20443">
        <w:t>tokens</w:t>
      </w:r>
      <w:proofErr w:type="spellEnd"/>
      <w:r w:rsidR="00C20443" w:rsidRPr="00C20443">
        <w:t xml:space="preserve"> sea un anillo. Debe notarse que un anillo lógico no implica un anillo físico.</w:t>
      </w:r>
    </w:p>
    <w:p w:rsidR="00B477F3" w:rsidRPr="00C20443" w:rsidRDefault="00B477F3" w:rsidP="00540C24">
      <w:pPr>
        <w:pStyle w:val="Prrafodelista"/>
        <w:jc w:val="both"/>
      </w:pPr>
    </w:p>
    <w:p w:rsidR="00693B31" w:rsidRDefault="00670B82" w:rsidP="00540C24">
      <w:pPr>
        <w:pStyle w:val="Prrafodelista"/>
        <w:numPr>
          <w:ilvl w:val="0"/>
          <w:numId w:val="1"/>
        </w:numPr>
        <w:jc w:val="both"/>
      </w:pPr>
      <w:r w:rsidRPr="000B4B5B">
        <w:t>HUB</w:t>
      </w:r>
      <w:r w:rsidR="000B4B5B" w:rsidRPr="000B4B5B">
        <w:t>: Concentrador. Dispositivo capaz de enlazar físicamente varios ordenadores de forma pasiva, enviando los datos para todos los ordenadores que estén conectados, siendo éstos los encargados de discriminar la información.</w:t>
      </w:r>
      <w:r w:rsidR="000B4B5B">
        <w:t xml:space="preserve">  </w:t>
      </w:r>
    </w:p>
    <w:p w:rsidR="00B477F3" w:rsidRDefault="00B477F3" w:rsidP="00540C24">
      <w:pPr>
        <w:pStyle w:val="Prrafodelista"/>
        <w:jc w:val="both"/>
      </w:pPr>
    </w:p>
    <w:p w:rsidR="00B477F3" w:rsidRPr="000B4B5B" w:rsidRDefault="00B477F3" w:rsidP="00540C24">
      <w:pPr>
        <w:pStyle w:val="Prrafodelista"/>
        <w:jc w:val="both"/>
      </w:pPr>
    </w:p>
    <w:p w:rsidR="00670B82" w:rsidRDefault="00670B82" w:rsidP="00540C24">
      <w:pPr>
        <w:pStyle w:val="Prrafodelista"/>
        <w:numPr>
          <w:ilvl w:val="0"/>
          <w:numId w:val="1"/>
        </w:numPr>
        <w:spacing w:after="0"/>
        <w:jc w:val="both"/>
      </w:pPr>
      <w:r w:rsidRPr="00505535">
        <w:t>MAU</w:t>
      </w:r>
      <w:r w:rsidR="00C20443">
        <w:t xml:space="preserve"> o MSAU: </w:t>
      </w:r>
      <w:r w:rsidR="00540C24">
        <w:t>S</w:t>
      </w:r>
      <w:r w:rsidR="00C20443">
        <w:t xml:space="preserve">on abreviaturas empleadas para identificar a la Unidad de Acceso </w:t>
      </w:r>
      <w:proofErr w:type="spellStart"/>
      <w:r w:rsidR="00C20443">
        <w:t>Multiestaciones</w:t>
      </w:r>
      <w:proofErr w:type="spellEnd"/>
      <w:r w:rsidR="00540C24">
        <w:t xml:space="preserve"> </w:t>
      </w:r>
      <w:r w:rsidR="00C20443">
        <w:t>(</w:t>
      </w:r>
      <w:proofErr w:type="spellStart"/>
      <w:r w:rsidR="00C20443">
        <w:t>Multi-Station</w:t>
      </w:r>
      <w:proofErr w:type="spellEnd"/>
      <w:r w:rsidR="00C20443">
        <w:t xml:space="preserve"> Access </w:t>
      </w:r>
      <w:proofErr w:type="spellStart"/>
      <w:r w:rsidR="00C20443">
        <w:t>Unit</w:t>
      </w:r>
      <w:proofErr w:type="spellEnd"/>
      <w:r w:rsidR="00C20443">
        <w:t xml:space="preserve">). En un ambiente de red del tipo </w:t>
      </w:r>
      <w:proofErr w:type="spellStart"/>
      <w:r w:rsidR="00C20443">
        <w:t>Token</w:t>
      </w:r>
      <w:proofErr w:type="spellEnd"/>
      <w:r w:rsidR="00C20443">
        <w:t xml:space="preserve"> ring, la MAU es</w:t>
      </w:r>
      <w:r w:rsidR="00540C24">
        <w:t xml:space="preserve"> </w:t>
      </w:r>
      <w:r w:rsidR="00C20443">
        <w:t xml:space="preserve">un dispositivo </w:t>
      </w:r>
      <w:proofErr w:type="spellStart"/>
      <w:r w:rsidR="00C20443">
        <w:t>multi</w:t>
      </w:r>
      <w:proofErr w:type="spellEnd"/>
      <w:r w:rsidR="00C20443">
        <w:t>-pórticos del equipamiento en el que se conectan hasta 16 estaciones (</w:t>
      </w:r>
      <w:proofErr w:type="spellStart"/>
      <w:r w:rsidR="00C20443">
        <w:t>ópuestos</w:t>
      </w:r>
      <w:proofErr w:type="spellEnd"/>
      <w:r w:rsidR="00C20443">
        <w:t>) de trabajo. La MAU brinda un control centralizado d</w:t>
      </w:r>
      <w:r w:rsidR="00E06016">
        <w:t xml:space="preserve">e las conexiones en red. La </w:t>
      </w:r>
      <w:proofErr w:type="spellStart"/>
      <w:r w:rsidR="00E06016">
        <w:t>MAU</w:t>
      </w:r>
      <w:r w:rsidR="00C20443">
        <w:t>mueve</w:t>
      </w:r>
      <w:proofErr w:type="spellEnd"/>
      <w:r w:rsidR="00C20443">
        <w:t xml:space="preserve"> las señales desde una estación hasta la siguiente estación (</w:t>
      </w:r>
      <w:proofErr w:type="spellStart"/>
      <w:r w:rsidR="00C20443">
        <w:t>ó</w:t>
      </w:r>
      <w:proofErr w:type="spellEnd"/>
      <w:r w:rsidR="00C20443">
        <w:t xml:space="preserve"> </w:t>
      </w:r>
      <w:r w:rsidR="00E06016">
        <w:t xml:space="preserve">puesto) de trabajo activa en </w:t>
      </w:r>
      <w:proofErr w:type="spellStart"/>
      <w:r w:rsidR="00E06016">
        <w:t>el</w:t>
      </w:r>
      <w:r w:rsidR="00C20443">
        <w:t>anillo</w:t>
      </w:r>
      <w:proofErr w:type="spellEnd"/>
      <w:r w:rsidR="00C20443">
        <w:t>. También brinda un relé incorporado de modo de impedir un co</w:t>
      </w:r>
      <w:r w:rsidR="00E06016">
        <w:t xml:space="preserve">rte en el servicio de la red si </w:t>
      </w:r>
      <w:r w:rsidR="00C20443">
        <w:t>fallase una única conexión ó dispositivo.</w:t>
      </w:r>
    </w:p>
    <w:p w:rsidR="00B477F3" w:rsidRDefault="00B477F3" w:rsidP="00540C24">
      <w:pPr>
        <w:spacing w:after="0"/>
        <w:ind w:left="708"/>
        <w:jc w:val="both"/>
      </w:pPr>
    </w:p>
    <w:p w:rsidR="00B477F3" w:rsidRDefault="00B477F3" w:rsidP="00540C24">
      <w:pPr>
        <w:pStyle w:val="Prrafodelista"/>
        <w:numPr>
          <w:ilvl w:val="0"/>
          <w:numId w:val="1"/>
        </w:numPr>
        <w:jc w:val="both"/>
      </w:pPr>
      <w:r>
        <w:lastRenderedPageBreak/>
        <w:t xml:space="preserve">Interconexión: </w:t>
      </w:r>
      <w:r w:rsidRPr="00B477F3">
        <w:t xml:space="preserve">La interconexión es la unión de dos o más redes públicas de propiedad de uno o más operadores, en uno o más puntos, para el intercambio de información a través del tráfico de voz, datos, imágenes, video o de cualquier otra índole, de manera que todos los usuarios puedan comunicarse entre sí y puedan tener acceso a los servicios de los diferentes operadores. </w:t>
      </w:r>
    </w:p>
    <w:p w:rsidR="0041368D" w:rsidRDefault="0041368D" w:rsidP="00540C24">
      <w:pPr>
        <w:pStyle w:val="Prrafodelista"/>
        <w:jc w:val="both"/>
      </w:pPr>
    </w:p>
    <w:p w:rsidR="00B477F3" w:rsidRDefault="00B477F3" w:rsidP="00540C24">
      <w:pPr>
        <w:pStyle w:val="Prrafodelista"/>
        <w:numPr>
          <w:ilvl w:val="0"/>
          <w:numId w:val="1"/>
        </w:numPr>
        <w:jc w:val="both"/>
      </w:pPr>
      <w:r w:rsidRPr="00B477F3">
        <w:t>CSMA/CD</w:t>
      </w:r>
      <w:r w:rsidR="00540C24">
        <w:t>: E</w:t>
      </w:r>
      <w:r w:rsidR="0041368D">
        <w:t>stá</w:t>
      </w:r>
      <w:r w:rsidR="0041368D" w:rsidRPr="0041368D">
        <w:t xml:space="preserve"> diseñado para redes que comparten el medio de transmisión. Cuando una estación quiere enviar datos, primero escucha el canal para ver si alguien está transmitiendo. Si la línea está desocupada, la estación transmite. Si está ocupada, espera hasta que esté libre.</w:t>
      </w:r>
    </w:p>
    <w:p w:rsidR="00540C24" w:rsidRDefault="00540C24" w:rsidP="00540C24">
      <w:pPr>
        <w:pStyle w:val="Prrafodelista"/>
        <w:jc w:val="both"/>
      </w:pPr>
    </w:p>
    <w:p w:rsidR="00540C24" w:rsidRDefault="00540C24" w:rsidP="00540C24">
      <w:pPr>
        <w:pStyle w:val="Prrafodelista"/>
        <w:jc w:val="both"/>
      </w:pPr>
    </w:p>
    <w:p w:rsidR="00700278" w:rsidRDefault="00700278" w:rsidP="00540C24">
      <w:pPr>
        <w:pStyle w:val="Prrafodelista"/>
        <w:numPr>
          <w:ilvl w:val="0"/>
          <w:numId w:val="1"/>
        </w:numPr>
        <w:jc w:val="both"/>
      </w:pPr>
      <w:proofErr w:type="spellStart"/>
      <w:r>
        <w:t>Token</w:t>
      </w:r>
      <w:proofErr w:type="spellEnd"/>
      <w:r>
        <w:t>:</w:t>
      </w:r>
      <w:r w:rsidRPr="00700278">
        <w:t xml:space="preserve"> </w:t>
      </w:r>
      <w:r w:rsidR="00540C24">
        <w:t>E</w:t>
      </w:r>
      <w:r w:rsidRPr="00700278">
        <w:t xml:space="preserve">s una serie especial de bits que viajan por las redes </w:t>
      </w:r>
      <w:proofErr w:type="spellStart"/>
      <w:r w:rsidRPr="00700278">
        <w:t>token</w:t>
      </w:r>
      <w:proofErr w:type="spellEnd"/>
      <w:r w:rsidRPr="00700278">
        <w:t xml:space="preserve">-ring. Cuando los </w:t>
      </w:r>
      <w:proofErr w:type="spellStart"/>
      <w:r w:rsidRPr="00700278">
        <w:t>token</w:t>
      </w:r>
      <w:proofErr w:type="spellEnd"/>
      <w:r w:rsidRPr="00700278">
        <w:t xml:space="preserve"> circulan, las computadoras de la red pueden capturarlos. Los </w:t>
      </w:r>
      <w:proofErr w:type="spellStart"/>
      <w:r w:rsidRPr="00700278">
        <w:t>token</w:t>
      </w:r>
      <w:proofErr w:type="spellEnd"/>
      <w:r w:rsidRPr="00700278">
        <w:t xml:space="preserve"> </w:t>
      </w:r>
      <w:proofErr w:type="spellStart"/>
      <w:r w:rsidRPr="00700278">
        <w:t>actuan</w:t>
      </w:r>
      <w:proofErr w:type="spellEnd"/>
      <w:r w:rsidRPr="00700278">
        <w:t xml:space="preserve"> como tickets, permitiendo a sus dueños enviar un mensaje por la red. Existe sólo un </w:t>
      </w:r>
      <w:proofErr w:type="spellStart"/>
      <w:r w:rsidRPr="00700278">
        <w:t>token</w:t>
      </w:r>
      <w:proofErr w:type="spellEnd"/>
      <w:r w:rsidRPr="00700278">
        <w:t xml:space="preserve"> por cada red, por lo tanto no hay posibilidad que dos computadoras intenten transferir mensajes al mismo tiempo.</w:t>
      </w:r>
    </w:p>
    <w:p w:rsidR="00700278" w:rsidRPr="00700278" w:rsidRDefault="00700278" w:rsidP="00540C24">
      <w:pPr>
        <w:pStyle w:val="Prrafodelista"/>
        <w:jc w:val="both"/>
      </w:pPr>
    </w:p>
    <w:p w:rsidR="00700278" w:rsidRDefault="00700278" w:rsidP="00540C24">
      <w:pPr>
        <w:pStyle w:val="Prrafodelista"/>
        <w:numPr>
          <w:ilvl w:val="0"/>
          <w:numId w:val="1"/>
        </w:numPr>
        <w:jc w:val="both"/>
      </w:pPr>
      <w:r>
        <w:t xml:space="preserve"> </w:t>
      </w:r>
      <w:r w:rsidR="00540C24">
        <w:t>Hardware:</w:t>
      </w:r>
      <w:r w:rsidRPr="00700278">
        <w:t xml:space="preserve"> son los dispositivos físicos como la placa base, la CPU o el monitor.</w:t>
      </w:r>
    </w:p>
    <w:p w:rsidR="00700278" w:rsidRDefault="00700278" w:rsidP="00540C24">
      <w:pPr>
        <w:pStyle w:val="Prrafodelista"/>
        <w:jc w:val="both"/>
      </w:pPr>
    </w:p>
    <w:p w:rsidR="00B477F3" w:rsidRDefault="00700278" w:rsidP="00540C24">
      <w:pPr>
        <w:pStyle w:val="Prrafodelista"/>
        <w:numPr>
          <w:ilvl w:val="0"/>
          <w:numId w:val="1"/>
        </w:numPr>
        <w:jc w:val="both"/>
      </w:pPr>
      <w:r w:rsidRPr="00700278">
        <w:t>Software</w:t>
      </w:r>
      <w:r>
        <w:t>:</w:t>
      </w:r>
      <w:r w:rsidRPr="00700278">
        <w:t xml:space="preserve"> es todo el conjunto intangible de datos y programas de la computadora</w:t>
      </w:r>
    </w:p>
    <w:p w:rsidR="00700278" w:rsidRDefault="00700278" w:rsidP="00540C24">
      <w:pPr>
        <w:pStyle w:val="Prrafodelista"/>
        <w:jc w:val="both"/>
      </w:pPr>
    </w:p>
    <w:p w:rsidR="00700278" w:rsidRDefault="00700278" w:rsidP="00540C24">
      <w:pPr>
        <w:pStyle w:val="Prrafodelista"/>
        <w:numPr>
          <w:ilvl w:val="0"/>
          <w:numId w:val="1"/>
        </w:numPr>
        <w:jc w:val="both"/>
      </w:pPr>
      <w:r>
        <w:t xml:space="preserve">Red: </w:t>
      </w:r>
      <w:r w:rsidR="00540C24" w:rsidRPr="00540C24">
        <w:t>conjunto de técnicas, conexiones físicas y programas informáticos empleados para conectar dos o más computadoras. Los usuarios de una red pueden compartir ficheros, impresoras y otros recursos, enviar mensajes electrónicos y ejecutar programas en otros ordenadores.</w:t>
      </w:r>
    </w:p>
    <w:p w:rsidR="00B477F3" w:rsidRPr="00B477F3" w:rsidRDefault="00B477F3" w:rsidP="00B477F3"/>
    <w:p w:rsidR="00B477F3" w:rsidRDefault="00B477F3" w:rsidP="00B477F3">
      <w:pPr>
        <w:spacing w:after="0"/>
      </w:pPr>
    </w:p>
    <w:p w:rsidR="00B477F3" w:rsidRDefault="00B477F3" w:rsidP="00E06016">
      <w:pPr>
        <w:spacing w:after="0"/>
        <w:ind w:left="708"/>
      </w:pPr>
    </w:p>
    <w:p w:rsidR="00B477F3" w:rsidRDefault="00B477F3" w:rsidP="00B477F3">
      <w:pPr>
        <w:pStyle w:val="Prrafodelista"/>
        <w:spacing w:after="0"/>
      </w:pPr>
    </w:p>
    <w:p w:rsidR="00B477F3" w:rsidRDefault="00B477F3" w:rsidP="00B477F3">
      <w:pPr>
        <w:spacing w:after="0"/>
      </w:pPr>
    </w:p>
    <w:p w:rsidR="00540C24" w:rsidRDefault="00540C24" w:rsidP="00B477F3">
      <w:pPr>
        <w:spacing w:after="0"/>
      </w:pPr>
    </w:p>
    <w:p w:rsidR="00540C24" w:rsidRDefault="00540C24" w:rsidP="00B477F3">
      <w:pPr>
        <w:spacing w:after="0"/>
      </w:pPr>
    </w:p>
    <w:p w:rsidR="00540C24" w:rsidRDefault="00540C24" w:rsidP="00B477F3">
      <w:pPr>
        <w:spacing w:after="0"/>
      </w:pPr>
    </w:p>
    <w:p w:rsidR="00540C24" w:rsidRDefault="00540C24" w:rsidP="00B477F3">
      <w:pPr>
        <w:spacing w:after="0"/>
      </w:pPr>
    </w:p>
    <w:p w:rsidR="00540C24" w:rsidRDefault="00540C24" w:rsidP="00B477F3">
      <w:pPr>
        <w:spacing w:after="0"/>
      </w:pPr>
    </w:p>
    <w:p w:rsidR="00540C24" w:rsidRDefault="00540C24" w:rsidP="00B477F3">
      <w:pPr>
        <w:spacing w:after="0"/>
      </w:pPr>
    </w:p>
    <w:p w:rsidR="00540C24" w:rsidRDefault="00540C24" w:rsidP="00B477F3">
      <w:pPr>
        <w:spacing w:after="0"/>
      </w:pPr>
    </w:p>
    <w:p w:rsidR="00540C24" w:rsidRDefault="00540C24" w:rsidP="00B477F3">
      <w:pPr>
        <w:spacing w:after="0"/>
      </w:pPr>
    </w:p>
    <w:p w:rsidR="00540C24" w:rsidRDefault="00540C24" w:rsidP="00B477F3">
      <w:pPr>
        <w:spacing w:after="0"/>
      </w:pPr>
    </w:p>
    <w:p w:rsidR="00540C24" w:rsidRDefault="00540C24" w:rsidP="00540C24">
      <w:pPr>
        <w:spacing w:after="0"/>
        <w:jc w:val="center"/>
      </w:pPr>
      <w:r>
        <w:lastRenderedPageBreak/>
        <w:t>BIBLIOGRAFIA</w:t>
      </w:r>
    </w:p>
    <w:p w:rsidR="00540C24" w:rsidRDefault="00540C24" w:rsidP="00540C24">
      <w:pPr>
        <w:spacing w:after="0"/>
        <w:jc w:val="center"/>
      </w:pPr>
    </w:p>
    <w:p w:rsidR="00540C24" w:rsidRDefault="00540C24" w:rsidP="00540C24">
      <w:pPr>
        <w:spacing w:after="0"/>
        <w:jc w:val="center"/>
      </w:pPr>
    </w:p>
    <w:p w:rsidR="00540C24" w:rsidRDefault="00540C24" w:rsidP="00540C24">
      <w:pPr>
        <w:spacing w:after="0"/>
        <w:jc w:val="center"/>
      </w:pPr>
      <w:bookmarkStart w:id="0" w:name="_GoBack"/>
      <w:bookmarkEnd w:id="0"/>
    </w:p>
    <w:p w:rsidR="00C20443" w:rsidRDefault="00C20443" w:rsidP="00C20443">
      <w:pPr>
        <w:spacing w:after="0"/>
      </w:pPr>
    </w:p>
    <w:p w:rsidR="00E06016" w:rsidRPr="00540C24" w:rsidRDefault="00E06016" w:rsidP="00E06016">
      <w:r>
        <w:t xml:space="preserve">[1] </w:t>
      </w:r>
      <w:r>
        <w:tab/>
      </w:r>
      <w:r w:rsidRPr="00540C24">
        <w:t>http://www.</w:t>
      </w:r>
      <w:r w:rsidRPr="00540C24">
        <w:t>alegsa.com.ar/Dic/broadcast.php</w:t>
      </w:r>
    </w:p>
    <w:p w:rsidR="00E06016" w:rsidRPr="00540C24" w:rsidRDefault="00E06016" w:rsidP="00E06016">
      <w:r w:rsidRPr="00540C24">
        <w:t>[2]</w:t>
      </w:r>
      <w:r w:rsidRPr="00540C24">
        <w:tab/>
        <w:t>http://www.telecable.es/personales/carlosmg1/glosario_h.htm</w:t>
      </w:r>
    </w:p>
    <w:p w:rsidR="00E06016" w:rsidRPr="00540C24" w:rsidRDefault="00E06016" w:rsidP="00E06016">
      <w:r w:rsidRPr="00540C24">
        <w:t>[3]</w:t>
      </w:r>
      <w:r w:rsidRPr="00540C24">
        <w:tab/>
        <w:t>http://www.pablin.com.ar/electron/info/phreak/pbx.htm</w:t>
      </w:r>
    </w:p>
    <w:p w:rsidR="00E06016" w:rsidRPr="00540C24" w:rsidRDefault="00E06016" w:rsidP="00E06016">
      <w:r w:rsidRPr="00540C24">
        <w:t>[4]</w:t>
      </w:r>
      <w:r w:rsidRPr="00540C24">
        <w:tab/>
        <w:t>http://www.alegsa.com.ar/Dic/colision.php</w:t>
      </w:r>
    </w:p>
    <w:p w:rsidR="00E06016" w:rsidRPr="00540C24" w:rsidRDefault="00E06016" w:rsidP="00E06016">
      <w:r w:rsidRPr="00540C24">
        <w:t>[5]</w:t>
      </w:r>
      <w:r w:rsidRPr="00540C24">
        <w:tab/>
      </w:r>
      <w:r w:rsidRPr="00540C24">
        <w:t>http://www.duiops.net/hifi/enciclopedia/impedancia.htm</w:t>
      </w:r>
    </w:p>
    <w:p w:rsidR="00E06016" w:rsidRPr="00540C24" w:rsidRDefault="00E06016" w:rsidP="00E06016">
      <w:r w:rsidRPr="00540C24">
        <w:t>[6]</w:t>
      </w:r>
      <w:r w:rsidRPr="00540C24">
        <w:tab/>
        <w:t>http://sipan.inictel.gob.pe/users/hherrera/tdatos.htm</w:t>
      </w:r>
    </w:p>
    <w:p w:rsidR="00E06016" w:rsidRPr="00540C24" w:rsidRDefault="00E06016" w:rsidP="00E06016">
      <w:r w:rsidRPr="00540C24">
        <w:t>[7]</w:t>
      </w:r>
      <w:r w:rsidRPr="00540C24">
        <w:tab/>
        <w:t>http://www.wsz.edu.pl/iro/adpa/aulatic/glosario.htm</w:t>
      </w:r>
    </w:p>
    <w:p w:rsidR="00E06016" w:rsidRPr="00540C24" w:rsidRDefault="00E06016" w:rsidP="00E06016">
      <w:r w:rsidRPr="00540C24">
        <w:t>[8]</w:t>
      </w:r>
      <w:r w:rsidRPr="00540C24">
        <w:tab/>
      </w:r>
      <w:hyperlink r:id="rId6" w:history="1">
        <w:r w:rsidR="00B477F3" w:rsidRPr="00540C24">
          <w:rPr>
            <w:rStyle w:val="Hipervnculo"/>
            <w:color w:val="auto"/>
            <w:u w:val="none"/>
          </w:rPr>
          <w:t>http://asiestriana.es/wiki/images/e/ee/Hub-Mau-Switchv-PuntoAcceso.pdf</w:t>
        </w:r>
      </w:hyperlink>
    </w:p>
    <w:p w:rsidR="00B477F3" w:rsidRPr="00540C24" w:rsidRDefault="00B477F3" w:rsidP="00E06016">
      <w:r w:rsidRPr="00540C24">
        <w:t>[9]</w:t>
      </w:r>
      <w:r w:rsidRPr="00540C24">
        <w:tab/>
      </w:r>
      <w:hyperlink r:id="rId7" w:history="1">
        <w:r w:rsidR="0041368D" w:rsidRPr="00540C24">
          <w:rPr>
            <w:rStyle w:val="Hipervnculo"/>
            <w:color w:val="auto"/>
            <w:u w:val="none"/>
          </w:rPr>
          <w:t>http://www.megalink.com/usemblapaz/commercial/interconexion.htm</w:t>
        </w:r>
      </w:hyperlink>
    </w:p>
    <w:p w:rsidR="0041368D" w:rsidRPr="00540C24" w:rsidRDefault="0041368D" w:rsidP="00E06016">
      <w:r w:rsidRPr="00540C24">
        <w:t xml:space="preserve">[10] </w:t>
      </w:r>
      <w:r w:rsidRPr="00540C24">
        <w:tab/>
      </w:r>
      <w:hyperlink r:id="rId8" w:history="1">
        <w:r w:rsidRPr="00540C24">
          <w:rPr>
            <w:rStyle w:val="Hipervnculo"/>
            <w:color w:val="auto"/>
            <w:u w:val="none"/>
          </w:rPr>
          <w:t>http://docente.ucol.mx/al970310/public_html/CSMA.htm</w:t>
        </w:r>
      </w:hyperlink>
    </w:p>
    <w:p w:rsidR="0041368D" w:rsidRPr="00540C24" w:rsidRDefault="0041368D" w:rsidP="00E06016">
      <w:r w:rsidRPr="00540C24">
        <w:t>[11]</w:t>
      </w:r>
      <w:r w:rsidR="00700278" w:rsidRPr="00540C24">
        <w:tab/>
        <w:t xml:space="preserve"> </w:t>
      </w:r>
      <w:hyperlink r:id="rId9" w:history="1">
        <w:r w:rsidR="00700278" w:rsidRPr="00540C24">
          <w:rPr>
            <w:rStyle w:val="Hipervnculo"/>
            <w:color w:val="auto"/>
            <w:u w:val="none"/>
          </w:rPr>
          <w:t>http://docente.ucol.mx/al970310/public_html/CSMA.htm</w:t>
        </w:r>
      </w:hyperlink>
    </w:p>
    <w:p w:rsidR="00700278" w:rsidRPr="00540C24" w:rsidRDefault="00700278" w:rsidP="00E06016">
      <w:r w:rsidRPr="00540C24">
        <w:t>[12]</w:t>
      </w:r>
      <w:r w:rsidRPr="00540C24">
        <w:tab/>
        <w:t xml:space="preserve"> </w:t>
      </w:r>
      <w:hyperlink r:id="rId10" w:history="1">
        <w:r w:rsidRPr="00540C24">
          <w:rPr>
            <w:rStyle w:val="Hipervnculo"/>
            <w:color w:val="auto"/>
            <w:u w:val="none"/>
          </w:rPr>
          <w:t>http://www.alegsa.com.ar/Dic/token.php</w:t>
        </w:r>
      </w:hyperlink>
    </w:p>
    <w:p w:rsidR="00700278" w:rsidRPr="00540C24" w:rsidRDefault="00700278" w:rsidP="00E06016">
      <w:r w:rsidRPr="00540C24">
        <w:t>[13]</w:t>
      </w:r>
      <w:r w:rsidRPr="00540C24">
        <w:tab/>
        <w:t xml:space="preserve"> http://www.masadelante.com/faqs/software-hardware</w:t>
      </w:r>
    </w:p>
    <w:p w:rsidR="00700278" w:rsidRPr="00540C24" w:rsidRDefault="00700278" w:rsidP="00E06016">
      <w:r w:rsidRPr="00540C24">
        <w:t xml:space="preserve">[14] </w:t>
      </w:r>
      <w:r w:rsidRPr="00540C24">
        <w:tab/>
      </w:r>
      <w:hyperlink r:id="rId11" w:history="1">
        <w:r w:rsidR="00540C24" w:rsidRPr="00540C24">
          <w:rPr>
            <w:rStyle w:val="Hipervnculo"/>
            <w:color w:val="auto"/>
            <w:u w:val="none"/>
          </w:rPr>
          <w:t>http://www.masadelante.com/faqs/software-hardware</w:t>
        </w:r>
      </w:hyperlink>
    </w:p>
    <w:p w:rsidR="00540C24" w:rsidRPr="00540C24" w:rsidRDefault="00540C24" w:rsidP="00E06016">
      <w:r w:rsidRPr="00540C24">
        <w:t xml:space="preserve">[15] </w:t>
      </w:r>
      <w:r w:rsidRPr="00540C24">
        <w:tab/>
        <w:t>http://www.terra.es/personal/lermon/cat/articles/evin0405.htm</w:t>
      </w:r>
    </w:p>
    <w:p w:rsidR="00E06016" w:rsidRPr="00505535" w:rsidRDefault="00E06016"/>
    <w:sectPr w:rsidR="00E06016" w:rsidRPr="0050553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D63E4"/>
    <w:multiLevelType w:val="hybridMultilevel"/>
    <w:tmpl w:val="F5EAC05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E7D580D"/>
    <w:multiLevelType w:val="hybridMultilevel"/>
    <w:tmpl w:val="FCBC7D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37700569"/>
    <w:multiLevelType w:val="hybridMultilevel"/>
    <w:tmpl w:val="76FE68B6"/>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nsid w:val="38C35F62"/>
    <w:multiLevelType w:val="hybridMultilevel"/>
    <w:tmpl w:val="E1FC2FAC"/>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4">
    <w:nsid w:val="47B81BE5"/>
    <w:multiLevelType w:val="hybridMultilevel"/>
    <w:tmpl w:val="BE88E64E"/>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5">
    <w:nsid w:val="634C2C65"/>
    <w:multiLevelType w:val="hybridMultilevel"/>
    <w:tmpl w:val="D27C54C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6B612CDE"/>
    <w:multiLevelType w:val="hybridMultilevel"/>
    <w:tmpl w:val="F026887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6"/>
  </w:num>
  <w:num w:numId="3">
    <w:abstractNumId w:val="3"/>
  </w:num>
  <w:num w:numId="4">
    <w:abstractNumId w:val="5"/>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B31"/>
    <w:rsid w:val="000B4B5B"/>
    <w:rsid w:val="003371C8"/>
    <w:rsid w:val="0041368D"/>
    <w:rsid w:val="00505535"/>
    <w:rsid w:val="00540C24"/>
    <w:rsid w:val="00670B82"/>
    <w:rsid w:val="00693B31"/>
    <w:rsid w:val="00700278"/>
    <w:rsid w:val="00AE04D2"/>
    <w:rsid w:val="00B477F3"/>
    <w:rsid w:val="00B82DD8"/>
    <w:rsid w:val="00C20443"/>
    <w:rsid w:val="00C22091"/>
    <w:rsid w:val="00C80E49"/>
    <w:rsid w:val="00E0601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B4B5B"/>
    <w:rPr>
      <w:color w:val="0000FF" w:themeColor="hyperlink"/>
      <w:u w:val="single"/>
    </w:rPr>
  </w:style>
  <w:style w:type="paragraph" w:styleId="Prrafodelista">
    <w:name w:val="List Paragraph"/>
    <w:basedOn w:val="Normal"/>
    <w:uiPriority w:val="34"/>
    <w:qFormat/>
    <w:rsid w:val="00E060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B4B5B"/>
    <w:rPr>
      <w:color w:val="0000FF" w:themeColor="hyperlink"/>
      <w:u w:val="single"/>
    </w:rPr>
  </w:style>
  <w:style w:type="paragraph" w:styleId="Prrafodelista">
    <w:name w:val="List Paragraph"/>
    <w:basedOn w:val="Normal"/>
    <w:uiPriority w:val="34"/>
    <w:qFormat/>
    <w:rsid w:val="00E060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ente.ucol.mx/al970310/public_html/CSMA.ht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megalink.com/usemblapaz/commercial/interconexion.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siestriana.es/wiki/images/e/ee/Hub-Mau-Switchv-PuntoAcceso.pdf" TargetMode="External"/><Relationship Id="rId11" Type="http://schemas.openxmlformats.org/officeDocument/2006/relationships/hyperlink" Target="http://www.masadelante.com/faqs/software-hardware" TargetMode="External"/><Relationship Id="rId5" Type="http://schemas.openxmlformats.org/officeDocument/2006/relationships/webSettings" Target="webSettings.xml"/><Relationship Id="rId10" Type="http://schemas.openxmlformats.org/officeDocument/2006/relationships/hyperlink" Target="http://www.alegsa.com.ar/Dic/token.php" TargetMode="External"/><Relationship Id="rId4" Type="http://schemas.openxmlformats.org/officeDocument/2006/relationships/settings" Target="settings.xml"/><Relationship Id="rId9" Type="http://schemas.openxmlformats.org/officeDocument/2006/relationships/hyperlink" Target="http://docente.ucol.mx/al970310/public_html/CSMA.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1</Pages>
  <Words>789</Words>
  <Characters>4342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5121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dc:creator>
  <cp:lastModifiedBy>Julia</cp:lastModifiedBy>
  <cp:revision>5</cp:revision>
  <dcterms:created xsi:type="dcterms:W3CDTF">2010-12-01T03:27:00Z</dcterms:created>
  <dcterms:modified xsi:type="dcterms:W3CDTF">2010-12-05T07:30:00Z</dcterms:modified>
</cp:coreProperties>
</file>